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06" w:rsidRDefault="006F4506" w:rsidP="006F4506">
      <w:pPr>
        <w:pStyle w:val="Default"/>
      </w:pPr>
    </w:p>
    <w:p w:rsidR="006F4506" w:rsidRPr="006F4506" w:rsidRDefault="006F4506" w:rsidP="006F4506">
      <w:pPr>
        <w:pStyle w:val="Default"/>
        <w:rPr>
          <w:sz w:val="20"/>
          <w:szCs w:val="20"/>
          <w:lang w:val="en-US"/>
        </w:rPr>
      </w:pPr>
      <w:r w:rsidRPr="006F4506">
        <w:rPr>
          <w:lang w:val="en-US"/>
        </w:rPr>
        <w:t xml:space="preserve"> </w:t>
      </w:r>
      <w:r w:rsidRPr="006F4506">
        <w:rPr>
          <w:sz w:val="20"/>
          <w:szCs w:val="20"/>
          <w:lang w:val="en-US"/>
        </w:rPr>
        <w:t xml:space="preserve">Z:\ORST\Ppo\0219p123.f15.docx 1 </w:t>
      </w:r>
    </w:p>
    <w:p w:rsidR="006F4506" w:rsidRPr="006F4506" w:rsidRDefault="006F4506" w:rsidP="006F4506">
      <w:pPr>
        <w:pStyle w:val="Default"/>
        <w:rPr>
          <w:color w:val="auto"/>
          <w:lang w:val="en-US"/>
        </w:rPr>
      </w:pPr>
    </w:p>
    <w:p w:rsidR="006F4506" w:rsidRDefault="006F4506" w:rsidP="006F4506">
      <w:pPr>
        <w:pStyle w:val="Default"/>
        <w:rPr>
          <w:color w:val="auto"/>
          <w:sz w:val="36"/>
          <w:szCs w:val="36"/>
        </w:rPr>
      </w:pPr>
      <w:r w:rsidRPr="006F4506">
        <w:rPr>
          <w:color w:val="auto"/>
          <w:lang w:val="en-US"/>
        </w:rPr>
        <w:t xml:space="preserve"> </w:t>
      </w:r>
      <w:r>
        <w:rPr>
          <w:b/>
          <w:bCs/>
          <w:color w:val="auto"/>
          <w:sz w:val="36"/>
          <w:szCs w:val="36"/>
        </w:rPr>
        <w:t xml:space="preserve">ПРАВИТЕЛЬСТВО РОСТОВСКОЙ ОБЛАСТИ </w:t>
      </w:r>
    </w:p>
    <w:p w:rsidR="006F4506" w:rsidRDefault="006F4506" w:rsidP="006F4506">
      <w:pPr>
        <w:pStyle w:val="Default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ПОСТАНОВЛЕНИЕ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19.02.2015 № 123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г. Ростов-на-Дону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 утверждении Концепции формирования у детей и молодежи Ростовской области общероссийской гражданской идентичности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Областным законом от 25.12.2014 № 309-ЗС «О государственной молодежной политике в Ростовской области» Правительство Ростовской области</w:t>
      </w: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п о с т а н о в л я е т: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Утвердить Концепцию формирования у детей и молодежи Ростовской области общероссийской гражданской идентичности согласно приложению.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Органам исполнительной власти Ростовской области, участвующим в осуществлении государственной молодежной политики, руководствоваться настоящей Концепцией формирования у детей и молодежи Ростовской области общероссийской гражданской идентичности (далее </w:t>
      </w:r>
      <w:proofErr w:type="gramStart"/>
      <w:r>
        <w:rPr>
          <w:color w:val="auto"/>
          <w:sz w:val="28"/>
          <w:szCs w:val="28"/>
        </w:rPr>
        <w:t>–К</w:t>
      </w:r>
      <w:proofErr w:type="gramEnd"/>
      <w:r>
        <w:rPr>
          <w:color w:val="auto"/>
          <w:sz w:val="28"/>
          <w:szCs w:val="28"/>
        </w:rPr>
        <w:t xml:space="preserve">онцепция) при разработке и реализации государственных программ Ростовской области.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Рекомендовать органам местного самоуправления муниципальных образований Ростовской области руководствоваться Концепцией при реализации муниципальных программ по работе с молодежью.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Постановление вступает в силу со дня его официального опубликования.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выполнением постановления возложить на первого заместителя Губернатора Ростовской области </w:t>
      </w:r>
      <w:proofErr w:type="spellStart"/>
      <w:r>
        <w:rPr>
          <w:color w:val="auto"/>
          <w:sz w:val="28"/>
          <w:szCs w:val="28"/>
        </w:rPr>
        <w:t>Гуськова</w:t>
      </w:r>
      <w:proofErr w:type="spellEnd"/>
      <w:r>
        <w:rPr>
          <w:color w:val="auto"/>
          <w:sz w:val="28"/>
          <w:szCs w:val="28"/>
        </w:rPr>
        <w:t xml:space="preserve"> И.А.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Губернатор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Ростовской области В.Ю. </w:t>
      </w:r>
      <w:proofErr w:type="gramStart"/>
      <w:r>
        <w:rPr>
          <w:color w:val="auto"/>
          <w:sz w:val="28"/>
          <w:szCs w:val="28"/>
        </w:rPr>
        <w:t>Голубев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вносит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комитет по </w:t>
      </w:r>
      <w:proofErr w:type="gramStart"/>
      <w:r>
        <w:rPr>
          <w:color w:val="auto"/>
          <w:sz w:val="28"/>
          <w:szCs w:val="28"/>
        </w:rPr>
        <w:t>молодежной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политике Ростовской области </w:t>
      </w:r>
      <w:r>
        <w:rPr>
          <w:color w:val="auto"/>
          <w:sz w:val="20"/>
          <w:szCs w:val="20"/>
        </w:rPr>
        <w:t xml:space="preserve">Z:\ORST\Ppo\0219p123.f15.docx 2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Приложение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постановлению Правительства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Ростовской области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19.02.2015 № 123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формирования у детей и молодежи Ростовской области общероссийской гражданской идентичности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Общие положения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формирования у детей и молодежи Ростовской области общероссийской гражданской идентичности (далее </w:t>
      </w:r>
      <w:proofErr w:type="gramStart"/>
      <w:r>
        <w:rPr>
          <w:color w:val="auto"/>
          <w:sz w:val="28"/>
          <w:szCs w:val="28"/>
        </w:rPr>
        <w:t>–К</w:t>
      </w:r>
      <w:proofErr w:type="gramEnd"/>
      <w:r>
        <w:rPr>
          <w:color w:val="auto"/>
          <w:sz w:val="28"/>
          <w:szCs w:val="28"/>
        </w:rPr>
        <w:t xml:space="preserve">онцепция) –документ, отражающий совокупность официально принятых взглядов на реализацию государственной молодежной политики в сфере формирования у детей и молодежи Ростовской области общероссийской гражданской идентичности, профилактики проявления терроризма, этнического и религиозно-политического экстремизма в молодежной среде.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предусматривает единые общие подходы для формирования у детей и молодежи Ростовской области общероссийской гражданской идентичности.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Сложившиеся в настоящее время в Ростовской области исторические, общественно-политические и социально-экономические условия способны оказать благоприятное воздействие на организацию работы по формированию у детей и молодежи общероссийской гражданской идентичности, профилактику терроризма, этнического и религиозно-политического экстремизма в молодежной среде.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Ростовская область, имея устоявшиеся исторические, государственно-гражданские, военные и созидательные традиции, уникальные памятники материальной и духовной культуры, была и остается одним из регионов, где духовно-нравственные основы культивируются и передаются из поколения в поколение с опорой на развитую культурно-образовательную базу, большое число объектов историко-культурного наследия, включая объекты мирового значения.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Значительную роль в духовно-нравственном воспитании детей и молодежи Ростовской области играет казачество </w:t>
      </w:r>
      <w:proofErr w:type="spellStart"/>
      <w:r>
        <w:rPr>
          <w:color w:val="auto"/>
          <w:sz w:val="28"/>
          <w:szCs w:val="28"/>
        </w:rPr>
        <w:t>Всевеликого</w:t>
      </w:r>
      <w:proofErr w:type="spellEnd"/>
      <w:r>
        <w:rPr>
          <w:color w:val="auto"/>
          <w:sz w:val="28"/>
          <w:szCs w:val="28"/>
        </w:rPr>
        <w:t xml:space="preserve"> войска Донского, развитая сеть казачьих кадетских образовательных учреждений.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Уникальная культура региона базируется на исторической преемственности, складывающейся как органичное включение достижений всех эпох и цивилизаций, переплетении самобытности более 150 народов и этнических групп, проживающих на территории Ростовской области, где интегративную роль исторически занимает русский народ, с учетом накопленного и активно использующегося положительного опыта </w:t>
      </w:r>
      <w:r>
        <w:rPr>
          <w:color w:val="auto"/>
          <w:sz w:val="20"/>
          <w:szCs w:val="20"/>
        </w:rPr>
        <w:t xml:space="preserve">Z:\ORST\Ppo\0219p123.f15.docx 3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сосуществования людей различных национальностей и конфессий во все исторические периоды.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Общественно-политическая ситуация в Ростовской области характеризуется стабильностью, прогнозируется благодаря системе реализации стратегии социального партнерства власти и гражданского общества, которое в настоящее время включает в себя региональные отделения ведущих общероссийских политических партий, около 5000 зарегистрированных некоммерческих и правозащитных организаций.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Социально-экономические показатели Ростовской области стабильны и имеют положительную динамику, уровень безработицы от численности экономически активного населения ниже общероссийского показателя, среднедушевые и реально располагаемые денежные доходы населения в Ростовской области не ниже общероссийского уровня.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сфере демографии отмечается устойчивое сокращение естественной убыли населения, а развитая сеть образовательных и научных учреждений, наличие высокотехнологичных производств обеспечивают высокий уровень развития человеческих ресурсов, в том числе детей и молодежи.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Многочисленные исследования показывают, что социализация современной молодежи проходила в условиях духовно-нравственного кризиса российского общества, что привело к ослаблению духовных скреп. При этом следует учесть, что поликультурная социальная среда Ростовской области обуславливает повышение требований к коммуникационному взаимодействию и взаимоуважению членов общества, ответственности и свободе личностного выбора.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Общее и единое для детей и молодежи Ростовской области осознание своей принадлежности к российскому народу призвано способствовать развитию в гражданском обществе социальной солидарности как одной из необходимых основ развития большого сообщества людей. Поэтому разработка научно обоснованных концептуальных подходов к формированию у детей и молодежи общероссийской гражданской идентичности и практических рекомендаций по организации этой работы является актуальной задачей в современных условиях.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Разработка Концепции обусловлена необходимостью реализации постановления Правительства Ростовской области от 25.09.2013 № 588 «Об утверждении государственной программы Ростовской области «Молодежь Ростовской области».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Формирование у детей и молодежи Ростовской области общероссийской гражданской идентичности: сущность и содержание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Общероссийская гражданская идентичность </w:t>
      </w:r>
      <w:proofErr w:type="gramStart"/>
      <w:r>
        <w:rPr>
          <w:color w:val="auto"/>
          <w:sz w:val="28"/>
          <w:szCs w:val="28"/>
        </w:rPr>
        <w:t>–э</w:t>
      </w:r>
      <w:proofErr w:type="gramEnd"/>
      <w:r>
        <w:rPr>
          <w:color w:val="auto"/>
          <w:sz w:val="28"/>
          <w:szCs w:val="28"/>
        </w:rPr>
        <w:t xml:space="preserve">то солидарность, гражданское единство, осознание своей принадлежности к российскому народу, общей истории, культуре и российской государственности.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Россия </w:t>
      </w:r>
      <w:proofErr w:type="gramStart"/>
      <w:r>
        <w:rPr>
          <w:color w:val="auto"/>
          <w:sz w:val="28"/>
          <w:szCs w:val="28"/>
        </w:rPr>
        <w:t>–с</w:t>
      </w:r>
      <w:proofErr w:type="gramEnd"/>
      <w:r>
        <w:rPr>
          <w:color w:val="auto"/>
          <w:sz w:val="28"/>
          <w:szCs w:val="28"/>
        </w:rPr>
        <w:t xml:space="preserve">трана многонациональная и многоконфессиональная, имеющая уникальный опыт мирного и гармоничного сосуществования всех народов и </w:t>
      </w:r>
      <w:r>
        <w:rPr>
          <w:color w:val="auto"/>
          <w:sz w:val="28"/>
          <w:szCs w:val="28"/>
        </w:rPr>
        <w:lastRenderedPageBreak/>
        <w:t xml:space="preserve">конфессий, не знавшая в своей истории геноцида и религиозных войн. </w:t>
      </w:r>
      <w:r>
        <w:rPr>
          <w:color w:val="auto"/>
          <w:sz w:val="20"/>
          <w:szCs w:val="20"/>
        </w:rPr>
        <w:t xml:space="preserve">Z:\ORST\Ppo\0219p123.f15.docx 4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современных условиях в силу сложившихся в нашей стране исторических традиций общероссийская гражданская идентичность чаще всего воспринимается молодыми гражданами и другими категориями населения как государственно-гражданская идентичность.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Сложившиеся традиции Ростовской области позволяют сформировать у детей и молодежи общероссийскую гражданскую идентичность через развитие региональной идентичности </w:t>
      </w:r>
      <w:proofErr w:type="gramStart"/>
      <w:r>
        <w:rPr>
          <w:color w:val="auto"/>
          <w:sz w:val="28"/>
          <w:szCs w:val="28"/>
        </w:rPr>
        <w:t>–с</w:t>
      </w:r>
      <w:proofErr w:type="gramEnd"/>
      <w:r>
        <w:rPr>
          <w:color w:val="auto"/>
          <w:sz w:val="28"/>
          <w:szCs w:val="28"/>
        </w:rPr>
        <w:t xml:space="preserve">амосознания жителей Ростовской области, сложившегося с учетом местной специфики, к которой, прежде всего, необходимо отнести наличие в Ростовской области казачьего компонента, устоявшуюся государственно-патриотическую ментальность, многонациональность и многоконфессиональность населения.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силу наличия и важности учета местной специфики в Ростовской области немаловажно принимать во внимание этническую идентичность как систему представлений о своем народе, его языке, культуре, территории, интересах, а также эмоциональное отношение к ним.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у детей и молодежи Ростовской области общероссийской гражданской идентичности </w:t>
      </w:r>
      <w:proofErr w:type="gramStart"/>
      <w:r>
        <w:rPr>
          <w:color w:val="auto"/>
          <w:sz w:val="28"/>
          <w:szCs w:val="28"/>
        </w:rPr>
        <w:t>–ц</w:t>
      </w:r>
      <w:proofErr w:type="gramEnd"/>
      <w:r>
        <w:rPr>
          <w:color w:val="auto"/>
          <w:sz w:val="28"/>
          <w:szCs w:val="28"/>
        </w:rPr>
        <w:t xml:space="preserve">еленаправленная, плановая и согласованная деятельность органов исполнительной власти и местного самоуправления Ростовской области, государственных учреждений и общественных организаций по созданию условий для обретения чувства солидарности, единства, национального самосознания и патриотизма детьми и молодежью.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Целью осуществления деятельности по формированию у детей и молодежи Ростовской области общероссийской гражданской идентичности является культивирование государственно-гражданских представлений о российском государстве, российском народе и его культуре в историческом, правовом, символическом, национальном, культурном и региональном аспектах с учетом исторической преемственности культур и цивилизаций. </w:t>
      </w:r>
      <w:proofErr w:type="gramEnd"/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Процесс формирования у детей и молодежи Ростовской области общероссийской гражданской идентичности включает в себя как эмоциональный, так и регулятивный компонент </w:t>
      </w:r>
      <w:proofErr w:type="gramStart"/>
      <w:r>
        <w:rPr>
          <w:color w:val="auto"/>
          <w:sz w:val="28"/>
          <w:szCs w:val="28"/>
        </w:rPr>
        <w:t>–г</w:t>
      </w:r>
      <w:proofErr w:type="gramEnd"/>
      <w:r>
        <w:rPr>
          <w:color w:val="auto"/>
          <w:sz w:val="28"/>
          <w:szCs w:val="28"/>
        </w:rPr>
        <w:t xml:space="preserve">отовность к действию во имя государства и народа.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современном этапе формирования у детей и молодежи общероссийской гражданской идентичности, общества с учетом специфики Ростовской области достижение указанной цели осуществляется через решение следующих основных задач: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утверждение в сознании и чувствах детей и молодежи Ростовской </w:t>
      </w:r>
      <w:proofErr w:type="gramStart"/>
      <w:r>
        <w:rPr>
          <w:color w:val="auto"/>
          <w:sz w:val="28"/>
          <w:szCs w:val="28"/>
        </w:rPr>
        <w:t>области</w:t>
      </w:r>
      <w:proofErr w:type="gramEnd"/>
      <w:r>
        <w:rPr>
          <w:color w:val="auto"/>
          <w:sz w:val="28"/>
          <w:szCs w:val="28"/>
        </w:rPr>
        <w:t xml:space="preserve"> социально значимых государственно-гражданских ценностей, взглядов, убеждений, чувства уважения к культурному, историческому прошлому России и Ростовской области;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воспитание у молодых граждан чувства уважения к Российскому государству, его истории, законам, символам и историческим святыням;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8"/>
          <w:szCs w:val="28"/>
        </w:rPr>
        <w:t xml:space="preserve">вовлечение молодых жителей Ростовской области в процесс развития гражданского общества, участие их в общественной (деятельность детских клубов и молодежных общественных объединений, добровольческая деятельность) и политической жизни (выборы, социально значимые акции и </w:t>
      </w:r>
      <w:r>
        <w:rPr>
          <w:color w:val="auto"/>
          <w:sz w:val="28"/>
          <w:szCs w:val="28"/>
        </w:rPr>
        <w:lastRenderedPageBreak/>
        <w:t xml:space="preserve">тому подобное), привитие уважения к нормам гражданского общества; </w:t>
      </w:r>
      <w:r>
        <w:rPr>
          <w:color w:val="auto"/>
          <w:sz w:val="20"/>
          <w:szCs w:val="20"/>
        </w:rPr>
        <w:t>Z:</w:t>
      </w:r>
      <w:proofErr w:type="gramEnd"/>
      <w:r>
        <w:rPr>
          <w:color w:val="auto"/>
          <w:sz w:val="20"/>
          <w:szCs w:val="20"/>
        </w:rPr>
        <w:t xml:space="preserve">\ORST\Ppo\0219p123.f15.docx 5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создание условий и обеспечение реализации возможностей для более активного вовлечения молодых граждан в решение социально-экономических, культурных, правовых, экологических и других проблем;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поддержка инициатив детских и молодежных общественных объединений, направленных на формирование общероссийской гражданской идентичности, профилактику проявления терроризма, этнического и религиозно-политического экстремизма, развитие системы международных и межрегиональных детских и молодежных проектов в этой сфере;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профилактика проявлений идеологий национализма, ксенофобии и религиозного радикализма, фашизма, концентрированных в политизированных националистических объединениях;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создание условий для полноценного знакомства с историко-культурным и природным наследием региона, развития краеведческой деятельности и познавательного внутреннего туризма;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усиление государственно-гражданской направленности деятельности средств массовой информации, институтов гражданского общества, активное противодействие на личностном уровне фактам искажения и фальсификации истории, иной информации о российском государстве и российском народе.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Реализация задач формирования у детей и молодежи Ростовской области общероссийской гражданской идентичности осуществляется через более частные задачи с учетом региональной специфики и условий, в которых они решаются, особенностей их решения в экономической, социальной, правовой, политической, духовной и других сферах, основываясь на общих принципах.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Принципами формирования общероссийской гражданской идентичности являются: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принцип системно-организованного подхода, который предполагает целенаправленную, плановую и согласованную работу всех государственных и общественных институтов по формированию у детей и молодежи Ростовской области общероссийской гражданской идентичности;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принцип адресного подхода в формировании у детей и молодежи Ростовской области общероссийской гражданской идентичности, предполагающий использование специфических форм и методов работы с учетом особенностей каждой возрастной, социальной, профессиональной и других групп детей и молодежи;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принцип активности, который предусматривает настойчивость и разумную инициативу в трансформации мировоззрения молодых граждан и их ценностных установок, ориентированных на национальные интересы России;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8"/>
          <w:szCs w:val="28"/>
        </w:rPr>
        <w:t xml:space="preserve">принцип универсальности основных направлений деятельности по формированию у детей и молодежи Ростовской области общероссийской гражданской идентичности, предполагающий целостный и комплексный подход к ним, необходимость использования социально ценного опыта прошлых поколений, богатого материального и духовного историко-культурного наследия, культивирующий чувство гордости за своих предков, </w:t>
      </w:r>
      <w:r>
        <w:rPr>
          <w:color w:val="auto"/>
          <w:sz w:val="28"/>
          <w:szCs w:val="28"/>
        </w:rPr>
        <w:lastRenderedPageBreak/>
        <w:t>национальные традиции в быту и внутрисемейных отношениях, учебе и подходах к труду, методах творчества;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0"/>
          <w:szCs w:val="20"/>
        </w:rPr>
        <w:t xml:space="preserve">Z:\ORST\Ppo\0219p123.f15.docx 6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принцип учета местных условий, означающий формирование у детей и молодежи Ростовской области общероссийской гражданской идентичности через развитие региональной и этнической идентичности, характеризующейся привязанностью к своему этносу, любовью к родному краю, городу, хутору, селу, улице, учебному заведению, предприятию, спортивной команде и так далее, к их материальным и духовным символам;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принцип вовлеченности гражданского общества </w:t>
      </w:r>
      <w:proofErr w:type="gramStart"/>
      <w:r>
        <w:rPr>
          <w:color w:val="auto"/>
          <w:sz w:val="28"/>
          <w:szCs w:val="28"/>
        </w:rPr>
        <w:t>–о</w:t>
      </w:r>
      <w:proofErr w:type="gramEnd"/>
      <w:r>
        <w:rPr>
          <w:color w:val="auto"/>
          <w:sz w:val="28"/>
          <w:szCs w:val="28"/>
        </w:rPr>
        <w:t xml:space="preserve">беспечение возможности участия общественных объединений, некоммерческих организаций, казачьих обществ, традиционных религиозных конфессий, предпринимательского сообщества и отдельных граждан в разработке и реализации мер по формированию у детей и молодежи Ростовской области общероссийской гражданской идентичности.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Эти принципы взаимосвязаны и реализуются в единстве.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направлениями деятельности по формированию у детей и молодежи Ростовской области общероссийской гражданской идентичности являются: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образовательно-воспитательное </w:t>
      </w:r>
      <w:proofErr w:type="gramStart"/>
      <w:r>
        <w:rPr>
          <w:color w:val="auto"/>
          <w:sz w:val="28"/>
          <w:szCs w:val="28"/>
        </w:rPr>
        <w:t>–п</w:t>
      </w:r>
      <w:proofErr w:type="gramEnd"/>
      <w:r>
        <w:rPr>
          <w:color w:val="auto"/>
          <w:sz w:val="28"/>
          <w:szCs w:val="28"/>
        </w:rPr>
        <w:t xml:space="preserve">редполагает использование всего многообразия педагогических форм и средств социально-правовой, морально-этической, социально-психологической направленности при проведении работы по формированию общероссийской гражданской идентичности, профилактике проявления терроризма, этнического и религиозно-политического экстремизма в молодежной среде в общеобразовательных организациях, профессиональных образовательных организациях и образовательных организациях высшего образования;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культурно-просветительское </w:t>
      </w:r>
      <w:proofErr w:type="gramStart"/>
      <w:r>
        <w:rPr>
          <w:color w:val="auto"/>
          <w:sz w:val="28"/>
          <w:szCs w:val="28"/>
        </w:rPr>
        <w:t>–п</w:t>
      </w:r>
      <w:proofErr w:type="gramEnd"/>
      <w:r>
        <w:rPr>
          <w:color w:val="auto"/>
          <w:sz w:val="28"/>
          <w:szCs w:val="28"/>
        </w:rPr>
        <w:t xml:space="preserve">одразумевает организованную вне учебных заведений деятельность по формированию общероссийской гражданской идентичности через систему мероприятий, содействующих изучению историко-культурного и природного наследия Ростовской области, развитию культурных, духовно-нравственных, эстетических, традиционных семейных ценностей детей и молодежи Ростовской области, подъему их общего культурного уровня, развитию творческих способностей, организации досуга, пониманию значения культуры как одной из форм человеческого сосуществования в соответствии с современными принципами толерантности, диалога, сотрудничества;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спортивно-оздоровительное </w:t>
      </w:r>
      <w:proofErr w:type="gramStart"/>
      <w:r>
        <w:rPr>
          <w:color w:val="auto"/>
          <w:sz w:val="28"/>
          <w:szCs w:val="28"/>
        </w:rPr>
        <w:t>–в</w:t>
      </w:r>
      <w:proofErr w:type="gramEnd"/>
      <w:r>
        <w:rPr>
          <w:color w:val="auto"/>
          <w:sz w:val="28"/>
          <w:szCs w:val="28"/>
        </w:rPr>
        <w:t xml:space="preserve">ключает в себя систему мер, обеспечивающих стремление детей и молодежи к физическому, спортивно-техническому самосовершенствованию, привитие знаний, установок, личностных ориентиров и норм поведения, обеспечивающих укрепление физического и психического здоровья, формирование культуры здорового образа жизни, систематическое получение дополнительных знаний о победах российского спорта, успехах спортсменов Ростовской области, народных казачьих видах спорта;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туристско-краеведческое </w:t>
      </w:r>
      <w:proofErr w:type="gramStart"/>
      <w:r>
        <w:rPr>
          <w:color w:val="auto"/>
          <w:sz w:val="28"/>
          <w:szCs w:val="28"/>
        </w:rPr>
        <w:t>–о</w:t>
      </w:r>
      <w:proofErr w:type="gramEnd"/>
      <w:r>
        <w:rPr>
          <w:color w:val="auto"/>
          <w:sz w:val="28"/>
          <w:szCs w:val="28"/>
        </w:rPr>
        <w:t>риентировано на разработку, популяризацию и практическую реализацию туристических маршрутов по региону и за его пределами с учетом решения задач пропаганды природного и историко-</w:t>
      </w:r>
      <w:r>
        <w:rPr>
          <w:color w:val="auto"/>
          <w:sz w:val="28"/>
          <w:szCs w:val="28"/>
        </w:rPr>
        <w:lastRenderedPageBreak/>
        <w:t>культурного наследия, оказание теоретической и практической помощи детям и молодежи Ростовской области в приобретении и совершенствовании туристско-</w:t>
      </w:r>
      <w:r>
        <w:rPr>
          <w:color w:val="auto"/>
          <w:sz w:val="20"/>
          <w:szCs w:val="20"/>
        </w:rPr>
        <w:t>Z:\ORST\</w:t>
      </w:r>
      <w:proofErr w:type="spellStart"/>
      <w:r>
        <w:rPr>
          <w:color w:val="auto"/>
          <w:sz w:val="20"/>
          <w:szCs w:val="20"/>
        </w:rPr>
        <w:t>Ppo</w:t>
      </w:r>
      <w:proofErr w:type="spellEnd"/>
      <w:r>
        <w:rPr>
          <w:color w:val="auto"/>
          <w:sz w:val="20"/>
          <w:szCs w:val="20"/>
        </w:rPr>
        <w:t xml:space="preserve">\0219p123.f15.docx 7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краеведческих знаний, умений и навыков, создание условий для самосознания детей и молодежи частью многонационального населения Ростовской области и российского народа посредством получения дополнительных знаний о родном регионе, традициях казачества, содействие воспитанию чувства гражданской ответственности и патриотизма, творческой самореализации личности;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социально-правовое </w:t>
      </w:r>
      <w:proofErr w:type="gramStart"/>
      <w:r>
        <w:rPr>
          <w:color w:val="auto"/>
          <w:sz w:val="28"/>
          <w:szCs w:val="28"/>
        </w:rPr>
        <w:t>–в</w:t>
      </w:r>
      <w:proofErr w:type="gramEnd"/>
      <w:r>
        <w:rPr>
          <w:color w:val="auto"/>
          <w:sz w:val="28"/>
          <w:szCs w:val="28"/>
        </w:rPr>
        <w:t xml:space="preserve">ключает в себя систему мер по развитию компетентности молодых людей в сфере гражданственно-правовых отношений, формированию положительных навыков гражданского участия, вовлечению детей и молодежи Ростовской области в активную общественную деятельность через общественные и общественно-политические организации, развитие добровольческой (волонтерской) деятельности детей и молодежи; вовлечение молодежи в инновационные проекты в сфере образования, науки, культуры, технологий, в том числе межрегиональные и международные;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информационно-коммуникационное </w:t>
      </w:r>
      <w:proofErr w:type="gramStart"/>
      <w:r>
        <w:rPr>
          <w:color w:val="auto"/>
          <w:sz w:val="28"/>
          <w:szCs w:val="28"/>
        </w:rPr>
        <w:t>–в</w:t>
      </w:r>
      <w:proofErr w:type="gramEnd"/>
      <w:r>
        <w:rPr>
          <w:color w:val="auto"/>
          <w:sz w:val="28"/>
          <w:szCs w:val="28"/>
        </w:rPr>
        <w:t xml:space="preserve">ключает в себя комплекс мер по формированию современной информационной и телекоммуникационной инфраструктуры, обеспечивающей высокий уровень ее доступности для широкого круга детей и молодежи на всей территории региона и предоставления на ее основе качественных образовательных и культурно-исторических ресурсов, направленных на формирование духовно-нравственных ценностей, патриотизма и развитие толерантного сознания, позитивных установок к представителям иных этнических и конфессиональных сообществ; организации и сопровождению дискуссионных интерактивных площадок для проведения экспертных мероприятий и дискуссионных форумов по проблемным темам, связанным, прежде всего, с проявлением религиозного радикализма, ксенофобии, молодежного экстремизма и терроризма, преодолением социокультурных и социально-психологических оснований поведения детей и молодежи.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Представленные направления деятельности по формированию у детей и молодежи Ростовской области общероссийской гражданской идентичности могут дополняться, видоизменяться и реализовываться в комплексе.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Общероссийская гражданская идентичность развивается на основе тесного взаимодействия объектов и субъектов деятельности.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группами, выступающими объектами деятельности по формированию у детей и молодежи Ростовской области общероссийской гражданской идентичности: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дети Ростовской области и детские общественные объединения;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молодежь Ростовской области и молодежные общественные объединения.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Проводниками достижения цели формирования у детей и молодежи Ростовской области общероссийской гражданской идентичности являются субъекты этой деятельности, в качестве которых выступают: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государство в лице органов исполнительной власти Ростовской области, местного самоуправления, государственных и муниципальных учреждений;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образовательные организации всех типов;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некоммерческие организации и общественные объединения;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семья;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трудовые коллективы; </w:t>
      </w:r>
      <w:r>
        <w:rPr>
          <w:color w:val="auto"/>
          <w:sz w:val="20"/>
          <w:szCs w:val="20"/>
        </w:rPr>
        <w:t xml:space="preserve">Z:\ORST\Ppo\0219p123.f15.docx 8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средства массовой информации;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государственные и муниципальные учреждения культуры.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Субъекты деятельности по формированию у детей и молодежи Ростовской области общероссийской гражданской идентичности решают задачи присущими им специфическими формами и средствами на основе определения оптимального сочетания традиционных и инновационных технологий, направленных на создание условий для формирования общероссийской гражданской идентичности.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Основы организации работы по формированию у детей и молодежи Ростовской области общероссийской гражданской идентичности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Правовой основой организации работы по формированию у детей и молодежи Ростовской области общероссийской гражданской идентичности являются Конституция Российской Федерации, Указ Президента Российской Федерации от 19.12.2012 № 1666 «О стратегии государственной национальной политики Российской Федерации на период до 2025 года», Федеральный закон от 25.07.2002 № 114-ФЗ «О противодействии экстремистской деятельности», Стратегия социально-экономического развития Ростовской области на период до 2020 года (постановление Законодательного Собрания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Ростовской области от 30.10.2007 № 2067), постановление Правительства Ростовской области от 19.07.2012 № 659 «Об утверждении Концепции развития системы образования Ростовской области на период до 2020 года», постановление Правительства Ростовской области от 27.03.2013 № 172 «Об утверждении Концепции реализации государственной молодежной политики в Ростовской области на период до 2020 года». </w:t>
      </w:r>
      <w:proofErr w:type="gramEnd"/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Достижение требуемого уровня работы по формированию у детей и молодежи Ростовской области общероссийской гражданской идентичности возможно только при консолидации усилий субъектов этой деятельности на основе сформированных единых подходов и наличии соответствующей этим подходам системы.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Система работы по формированию у детей и молодежи Ростовской области общероссийской гражданской идентичности включает в себя профильные государственные учреждения, общественные организации, нормативно-правовую и духовно-нравственную базу воспитательной, образовательной и массовой просветительской деятельности, а также комплекс мероприятий по формированию у детей и молодежи Ростовской области общероссийской гражданской идентичности.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8"/>
          <w:szCs w:val="28"/>
        </w:rPr>
        <w:t>Система работы по формированию у детей и молодежи Ростовской области общероссийской гражданской идентичности призвана обеспечивать целенаправленную, плановую и согласованную деятельность по созданию условий для самосознания детей и молодежи частью российского народа, развития у них государственного мышления, привычки действовать в соответствии с национальными интересами государства и задачами по дальнейшему развитию Ростовской области.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0"/>
          <w:szCs w:val="20"/>
        </w:rPr>
        <w:t xml:space="preserve">Z:\ORST\Ppo\0219p123.f15.docx 9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Она должна подготовить молодых граждан и побудить представителей других поколений к такому характеру активной деятельности, в которой знания и жизненный опыт соединяются с позицией гражданского долга и сопричастностью с судьбой Родины, личные интересы </w:t>
      </w:r>
      <w:proofErr w:type="gramStart"/>
      <w:r>
        <w:rPr>
          <w:color w:val="auto"/>
          <w:sz w:val="28"/>
          <w:szCs w:val="28"/>
        </w:rPr>
        <w:t>–с</w:t>
      </w:r>
      <w:proofErr w:type="gramEnd"/>
      <w:r>
        <w:rPr>
          <w:color w:val="auto"/>
          <w:sz w:val="28"/>
          <w:szCs w:val="28"/>
        </w:rPr>
        <w:t xml:space="preserve"> общественными.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Нормативно-правовое обеспечение работы по формированию у детей и молодежи Ростовской области общероссийской гражданской идентичности включает в себя совершенствование нормативной базы и определение социально-правового статуса работы по формированию общероссийской гражданской идентичности, роли, места, задач, функций каждого органа власти, учреждения и организации как составных элементов единой системы.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Педагогическое и методическое обеспечение предполагает разработку комплекса педагогических учебных и специальных программ, внедрение и апробирование инновационных форм, методов и методик организации работы по формированию у детей и молодежи Ростовской области общероссийской гражданской идентичности, обобщение результатов учебно-методических разработок, информирование о новациях в этой области представителей системы образования, организаторов массовой работы по формированию общероссийской гражданской идентичности;</w:t>
      </w:r>
      <w:proofErr w:type="gramEnd"/>
      <w:r>
        <w:rPr>
          <w:color w:val="auto"/>
          <w:sz w:val="28"/>
          <w:szCs w:val="28"/>
        </w:rPr>
        <w:t xml:space="preserve"> регулярное издание соответствующей литературы, освещающей эту сферу деятельности с учетом передового отечественного и зарубежного опыта; проведение экспертизы гуманитарных и воспитательных программ с целью выявления особенностей развития государственно-гражданского сознания у детей и молодежи Ростовской области.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Информационное обеспечение деятельности по формированию общероссийской гражданской идентичности </w:t>
      </w:r>
      <w:proofErr w:type="gramStart"/>
      <w:r>
        <w:rPr>
          <w:color w:val="auto"/>
          <w:sz w:val="28"/>
          <w:szCs w:val="28"/>
        </w:rPr>
        <w:t>–а</w:t>
      </w:r>
      <w:proofErr w:type="gramEnd"/>
      <w:r>
        <w:rPr>
          <w:color w:val="auto"/>
          <w:sz w:val="28"/>
          <w:szCs w:val="28"/>
        </w:rPr>
        <w:t xml:space="preserve">ктивное использование элементов государственно-гражданского воспитания в средствах массовой информации; противодействие попыткам дискредитации, девальвации духовно-нравственных ценностей российского народа в средствах массовой информации, литературе и искусстве, фальсификации истории России; целенаправленное и творческое использование позитивных возможностей государственно-гражданских представлений о российском государстве и российском народе в процессе подготовки информационных материалов, использование средств социальной рекламы в молодежной среде для культивирования духовно-нравственных ценностей, организация и проведение мероприятий с участием средств массовой информации с использованием реконструкций, технологий анимации и познавательных игр.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Научно-теоретическое обеспечение означает организацию исследований и экспедиций в сфере формирования у детей и молодежи Ростовской области общероссийской гражданской идентичности и использование их результатов в практической деятельности; научные разработки по проблемам формирования и развития личности гражданина; обогащение содержания государственно-гражданского воспитания посредством включения в него социально-правового, морально-этического, социально-психологического и других компонентов на основе важнейших достижений в области социально-гуманитарных наук;</w:t>
      </w:r>
      <w:proofErr w:type="gramEnd"/>
      <w:r>
        <w:rPr>
          <w:color w:val="auto"/>
          <w:sz w:val="28"/>
          <w:szCs w:val="28"/>
        </w:rPr>
        <w:t xml:space="preserve"> научное обоснование путей приобщения детей и </w:t>
      </w:r>
      <w:r>
        <w:rPr>
          <w:color w:val="auto"/>
          <w:sz w:val="28"/>
          <w:szCs w:val="28"/>
        </w:rPr>
        <w:lastRenderedPageBreak/>
        <w:t xml:space="preserve">молодежи, других категорий граждан к историческим ценностям российского народа, их духовного освоения.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Кадровое обеспечение предусматривает организацию подготовки специалистов, способных эффективно, на уровне современных требований </w:t>
      </w:r>
      <w:r>
        <w:rPr>
          <w:color w:val="auto"/>
          <w:sz w:val="20"/>
          <w:szCs w:val="20"/>
        </w:rPr>
        <w:t xml:space="preserve">Z:\ORST\Ppo\0219p123.f15.docx 10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решать задачи формирования у детей и молодежи Ростовской области общероссийской гражданской идентичности, повышение роли и возможностей органов исполнительной власти Ростовской области, органов местного самоуправления в подготовке специалистов, их предварительный подбор, переподготовку, повышение квалификации.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Финансово-экономическое обеспечение работы по формированию у детей и молодежи Ростовской области общероссийской гражданской идентичности означает финансирование мероприятий по реализации Концепции в пределах средств, предусмотренных областным законом об областном бюджете на соответствующий год, привлечение средств производственных и предпринимательских структур, добровольцев, общественных, самодеятельных и неформальных объединений к решению задач повышения эффективности этой деятельности. </w:t>
      </w:r>
      <w:proofErr w:type="gramEnd"/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Механизм реализации Концепции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Механизм реализации Концепции предусматривает разработку целевых ведомственных и муниципальных ежегодных детализированных планов в рамках реализации ведомственных и муниципальных программ и мероприятий, обеспечивающих достижение целей и выполнение задач Концепции, координацию и взаимодействие при подготовке и реализации мероприятий.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Целевые индикаторы и ожидаемые результаты ведомственных и муниципальных программ по формированию у детей и молодежи Ростовской области общероссийской гражданской идентичности должны соответствовать настоящей Концепции.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качестве важнейших целевых индикаторов и показателей Концепции выступают: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доля молодых людей, положительно оценивающих состояние общероссийской гражданской идентичности детей и молодежи, состояние межнациональных отношений в общем количестве молодых людей Ростовской области;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доля детей и молодежи Ростовской области, участвующих в мероприятиях, направленных на укрепление гражданского единства, формирование государственно-гражданских представлений о российском государстве и российском народе;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доля детей и молодежи, вовлеченных в мероприятия туристско-познавательной направленности;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доля детей и молодежи Ростовской области, участвующих в мероприятиях по формированию толерантности и уважения к представителям других народов, культур, религий, их традициям и духовно-нравственным ценностям;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доля детей и молодежи Ростовской области, охваченных акциями и мероприятиями в сфере профилактики проявления терроризма, этнического и религиозно-политического экстремизма;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доля детей и молодежи Ростовской области, вовлеченных в добровольческое (волонтерское) движение;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lastRenderedPageBreak/>
        <w:t xml:space="preserve">доля детей и молодежи Ростовской области, вовлеченных в деятельность клубов, объединений и некоммерческих организаций сфере духовно-просветительской деятельности; </w:t>
      </w:r>
      <w:r>
        <w:rPr>
          <w:color w:val="auto"/>
          <w:sz w:val="20"/>
          <w:szCs w:val="20"/>
        </w:rPr>
        <w:t xml:space="preserve">Z:\ORST\Ppo\0219p123.f15.docx 11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количество публикаций, </w:t>
      </w:r>
      <w:proofErr w:type="gramStart"/>
      <w:r>
        <w:rPr>
          <w:color w:val="auto"/>
          <w:sz w:val="28"/>
          <w:szCs w:val="28"/>
        </w:rPr>
        <w:t>теле-и</w:t>
      </w:r>
      <w:proofErr w:type="gramEnd"/>
      <w:r>
        <w:rPr>
          <w:color w:val="auto"/>
          <w:sz w:val="28"/>
          <w:szCs w:val="28"/>
        </w:rPr>
        <w:t xml:space="preserve"> радиорепортажей о формировании у детей и молодежи Ростовской области общероссийской гражданской идентичности в средствах массовой информации всех видов и в информационно-телекоммуникационной сети «Интернет»;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клубов, общественных объединений и некоммерческих организаций детей и молодежи Ростовской области, пользующихся государственной поддержкой в сфере духовно-просветительской деятельности.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адекватной оценки эффективности работы по формированию у детей и молодежи Ростовской области общероссийской гражданской идентичности необходим систематический мониторинг результативности этого процесса по трем уровням: социально-психологическому, социально-правовому, морально-этическому.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Социально-психологический уровень выражается в чувстве любви к Родине, уважении к культурному, историческому прошлому России и Ростовской области, восприятии социально значимых государственно-гражданских ценностей, взглядов, убеждений, в ощущении своего единства со страной и обществом, в социальном оптимизме, участии в созидательном общественно-полезном труде, в том числе и безвозмездном, направленном на благо Отечества.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Социально-правовой </w:t>
      </w:r>
      <w:proofErr w:type="gramStart"/>
      <w:r>
        <w:rPr>
          <w:color w:val="auto"/>
          <w:sz w:val="28"/>
          <w:szCs w:val="28"/>
        </w:rPr>
        <w:t>–с</w:t>
      </w:r>
      <w:proofErr w:type="gramEnd"/>
      <w:r>
        <w:rPr>
          <w:color w:val="auto"/>
          <w:sz w:val="28"/>
          <w:szCs w:val="28"/>
        </w:rPr>
        <w:t xml:space="preserve">вязан с формированием высокого уровня демократического сознания, чувством уважения к российскому государству, его истории, законам, символам и историческим святыням, с умением молодежи пользоваться своими правами как гражданина Российской Федерации, быть субъектом гражданско-правовых отношений, готовым активно участвовать в управлении государством и жизни гражданского общества.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Морально-этический уровень определяется патриотизмом и степенью нравственной культуры молодого гражданина как члена общества, </w:t>
      </w:r>
      <w:proofErr w:type="gramStart"/>
      <w:r>
        <w:rPr>
          <w:color w:val="auto"/>
          <w:sz w:val="28"/>
          <w:szCs w:val="28"/>
        </w:rPr>
        <w:t>включающих</w:t>
      </w:r>
      <w:proofErr w:type="gramEnd"/>
      <w:r>
        <w:rPr>
          <w:color w:val="auto"/>
          <w:sz w:val="28"/>
          <w:szCs w:val="28"/>
        </w:rPr>
        <w:t xml:space="preserve"> высокую ценность долга и служения Отечеству, гражданскую ответственность, совесть и достоинство.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Ожидаемые результаты реализации Концепции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Конечным результатом реализации Концепции должны стать повышение результативности деятельности по привитию гражданских ценностей детям и молодежи Ростовской области, сплочение детей и молодежи Ростовской области в процессе актуализации их общей принадлежности к российской общности, сформированное позитивное проявление любви к малой родине и, в целом, к нашему государству, готовность к защите Отечества. </w:t>
      </w:r>
    </w:p>
    <w:p w:rsidR="006F4506" w:rsidRDefault="006F4506" w:rsidP="006F450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Реализация Концепции позволит оказать позитивное воздействие на состояние этнополитического и конфессионального согласия, сформировать нетерпимость детей и молодежи к проявлениям терроризма и экстремизма, обеспечит идентификацию и самоидентификацию всех категорий детей и молодежи, будет способствовать достижению социальной и экономической стабильности Ростовской области. </w:t>
      </w:r>
      <w:r>
        <w:rPr>
          <w:color w:val="auto"/>
          <w:sz w:val="20"/>
          <w:szCs w:val="20"/>
        </w:rPr>
        <w:t xml:space="preserve">Z:\ORST\Ppo\0219p123.f15.docx 12 </w:t>
      </w:r>
    </w:p>
    <w:p w:rsidR="006F4506" w:rsidRDefault="006F4506" w:rsidP="006F4506">
      <w:pPr>
        <w:pStyle w:val="Default"/>
        <w:rPr>
          <w:color w:val="auto"/>
        </w:rPr>
      </w:pPr>
    </w:p>
    <w:p w:rsidR="006F4506" w:rsidRDefault="006F4506" w:rsidP="006F450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6. Заключительные положения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призвана способствовать значительной активизации важнейшего для общества и государства направления внутренней политики </w:t>
      </w:r>
      <w:proofErr w:type="gramStart"/>
      <w:r>
        <w:rPr>
          <w:color w:val="auto"/>
          <w:sz w:val="28"/>
          <w:szCs w:val="28"/>
        </w:rPr>
        <w:t>–в</w:t>
      </w:r>
      <w:proofErr w:type="gramEnd"/>
      <w:r>
        <w:rPr>
          <w:color w:val="auto"/>
          <w:sz w:val="28"/>
          <w:szCs w:val="28"/>
        </w:rPr>
        <w:t xml:space="preserve">оспитания молодых граждан Российской Федерации как сознательных и достойных приемников отечественной истории, культуры, ценностей и традиций в единстве национально-самобытных и цивилизованных начал, а также повышению социальной активности в этом процессе детей и молодежи Ростовской области.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Теоретические положения и практические рекомендации, изложенные в Концепции, являются основой для решения важнейших задач по формированию у детей и молодежи Ростовской области общероссийской гражданской идентичности, повышению активности молодых людей к выполнению социально значимых функций в различных сферах жизни общества.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Концепция имеет открытый характер, опирается на демократические принципы. Предполагается участие в ее совершенствовании и развитии всех органов государственной власти и местного самоуправления, государственных учреждений, научных союзов и организаций, ветеранских и других общественных объединений, самодеятельных, неформальных объединений и других неправительственных организаций на основе их собственных инициатив.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мере поступательного развития Ростовской области и практической реализации системы деятельности по формированию у детей и молодежи общероссийской гражданской идентичности отдельные положения Концепции могут уточняться и конкретизироваться в соответствии с законодательством Российской Федерации и Ростовской области.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управления </w:t>
      </w:r>
    </w:p>
    <w:p w:rsidR="006F4506" w:rsidRDefault="006F4506" w:rsidP="006F450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документационного обеспечения </w:t>
      </w:r>
    </w:p>
    <w:p w:rsidR="007F7C84" w:rsidRDefault="006F4506" w:rsidP="006F4506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Ростовской области Т.А. </w:t>
      </w:r>
      <w:proofErr w:type="spellStart"/>
      <w:r>
        <w:rPr>
          <w:sz w:val="28"/>
          <w:szCs w:val="28"/>
        </w:rPr>
        <w:t>Родионченко</w:t>
      </w:r>
      <w:proofErr w:type="spellEnd"/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>
      <w:pPr>
        <w:rPr>
          <w:sz w:val="28"/>
          <w:szCs w:val="28"/>
        </w:rPr>
      </w:pPr>
    </w:p>
    <w:p w:rsidR="006F4506" w:rsidRDefault="006F4506" w:rsidP="006F4506"/>
    <w:sectPr w:rsidR="006F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B05E59"/>
    <w:multiLevelType w:val="hybridMultilevel"/>
    <w:tmpl w:val="7C4E38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F5DC0B7"/>
    <w:multiLevelType w:val="hybridMultilevel"/>
    <w:tmpl w:val="1F194B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C757E28"/>
    <w:multiLevelType w:val="hybridMultilevel"/>
    <w:tmpl w:val="AA8CF1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5A75414"/>
    <w:multiLevelType w:val="hybridMultilevel"/>
    <w:tmpl w:val="25EF60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06"/>
    <w:rsid w:val="006F4506"/>
    <w:rsid w:val="007F7C84"/>
    <w:rsid w:val="00F61C58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Default">
    <w:name w:val="Default"/>
    <w:rsid w:val="006F4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Default">
    <w:name w:val="Default"/>
    <w:rsid w:val="006F4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4616</Words>
  <Characters>26313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2015-03-04T08:36:00Z</dcterms:created>
  <dcterms:modified xsi:type="dcterms:W3CDTF">2015-03-04T08:39:00Z</dcterms:modified>
</cp:coreProperties>
</file>