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AF" w:rsidRPr="004B5295" w:rsidRDefault="00B23BAF" w:rsidP="00B23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B529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23BAF" w:rsidRPr="004B5295" w:rsidRDefault="00B23BAF" w:rsidP="00B23B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95">
        <w:rPr>
          <w:rFonts w:ascii="Times New Roman" w:hAnsi="Times New Roman" w:cs="Times New Roman"/>
          <w:b/>
          <w:sz w:val="24"/>
          <w:szCs w:val="24"/>
        </w:rPr>
        <w:t xml:space="preserve"> к рабочим программам по предметам учебного плана 2017-2018 учебного года</w:t>
      </w:r>
    </w:p>
    <w:bookmarkEnd w:id="0"/>
    <w:p w:rsidR="00B23BAF" w:rsidRPr="004B5295" w:rsidRDefault="00B23BAF" w:rsidP="00B23BA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29.12.2012 г. №273-ФЗ «Об образовании в Российской Федерации</w:t>
      </w:r>
      <w:proofErr w:type="gramStart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>»(</w:t>
      </w:r>
      <w:proofErr w:type="gramEnd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 xml:space="preserve">ст. 32, п. 2 </w:t>
      </w:r>
      <w:proofErr w:type="spellStart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>п.п</w:t>
      </w:r>
      <w:proofErr w:type="spellEnd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 xml:space="preserve">. 7), приказом </w:t>
      </w:r>
      <w:proofErr w:type="spellStart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31.12.2015 № 1576 «О внесении изменений в федеральный государственный образовательный стандарт  начального общего образования, утвержденный приказом Министерства образования и науки Российской Федерации от 06.10.2009 № 373»; приказом </w:t>
      </w:r>
      <w:proofErr w:type="spellStart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31.12.2015 № 1577 «О внесении изменений в федеральный государственный образовательный стандарт  основного общего образования, утвержденный приказом Министерства образования и науки Российской Федерации от 17.12.2010 № 1897»; </w:t>
      </w:r>
      <w:proofErr w:type="gramStart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413., Уставом школы, письмом </w:t>
      </w:r>
      <w:proofErr w:type="spellStart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03.03.2016 № 08-334, на основании решения педагогического совета от 31.08.2017 года, протокол №1 утверждены рабочие программы по предметам учебного плана на 2017-2018 учебный год, согласно таблице (приложение</w:t>
      </w:r>
      <w:proofErr w:type="gramEnd"/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 xml:space="preserve">). Рабочие программы по предметам составлены в соответствии с Положением о рабочей программе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Араканцевской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Приказ  от 30.06.2016  № 97</w:t>
      </w:r>
      <w:r w:rsidRPr="004B5295">
        <w:rPr>
          <w:rFonts w:ascii="Times New Roman" w:hAnsi="Times New Roman" w:cs="Times New Roman"/>
          <w:sz w:val="24"/>
          <w:szCs w:val="24"/>
        </w:rPr>
        <w:t xml:space="preserve">), </w:t>
      </w:r>
      <w:r w:rsidRPr="004B5295">
        <w:rPr>
          <w:rFonts w:ascii="Times New Roman" w:eastAsia="Times New Roman" w:hAnsi="Times New Roman"/>
          <w:sz w:val="24"/>
          <w:szCs w:val="24"/>
          <w:lang w:eastAsia="ru-RU"/>
        </w:rPr>
        <w:t xml:space="preserve">  утвержденным перечнем УМК и программ на 2017-2018 учебный год. </w:t>
      </w:r>
    </w:p>
    <w:p w:rsidR="00B23BAF" w:rsidRPr="004B5295" w:rsidRDefault="00B23BAF" w:rsidP="00B23BAF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295">
        <w:rPr>
          <w:rFonts w:ascii="Times New Roman" w:hAnsi="Times New Roman" w:cs="Times New Roman"/>
          <w:b/>
          <w:sz w:val="24"/>
          <w:szCs w:val="24"/>
        </w:rPr>
        <w:t>Рабочие программы учебных предметов, курсов  содержат не менее трёх пунктов: 1) планируемые результаты освоения учебного предмета, курса; 2) содержание учебного предмета, курса; 3) тематическое планирование с указанием количества часов, отводимых на освоение каждой темы.</w:t>
      </w:r>
    </w:p>
    <w:p w:rsidR="00B23BAF" w:rsidRPr="004B5295" w:rsidRDefault="00B23BAF" w:rsidP="00B23BAF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 xml:space="preserve">Структура Программы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</w:t>
      </w:r>
      <w:r w:rsidRPr="004B5295">
        <w:rPr>
          <w:rFonts w:ascii="Times New Roman" w:hAnsi="Times New Roman" w:cs="Times New Roman"/>
          <w:b/>
          <w:sz w:val="24"/>
          <w:szCs w:val="24"/>
        </w:rPr>
        <w:t>по желанию учителя может включать в себя следующие элементы:</w:t>
      </w:r>
    </w:p>
    <w:p w:rsidR="00B23BAF" w:rsidRPr="004B5295" w:rsidRDefault="00B23BAF" w:rsidP="00B23BAF">
      <w:pPr>
        <w:pStyle w:val="a4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Титульный лист.</w:t>
      </w:r>
    </w:p>
    <w:p w:rsidR="00B23BAF" w:rsidRPr="004B5295" w:rsidRDefault="00B23BAF" w:rsidP="00B23BAF">
      <w:pPr>
        <w:pStyle w:val="a4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B23BAF" w:rsidRPr="004B5295" w:rsidRDefault="00B23BAF" w:rsidP="00B23BAF">
      <w:pPr>
        <w:pStyle w:val="a4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Общая характеристика учебного предмета,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hAnsi="Times New Roman" w:cs="Times New Roman"/>
          <w:sz w:val="24"/>
          <w:szCs w:val="24"/>
        </w:rPr>
        <w:t>курса, дисциплины (модуля).</w:t>
      </w:r>
    </w:p>
    <w:p w:rsidR="00B23BAF" w:rsidRPr="004B5295" w:rsidRDefault="00B23BAF" w:rsidP="00B23BAF">
      <w:pPr>
        <w:pStyle w:val="a4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Место учебного предмета, курса, дисциплины (модуля).</w:t>
      </w:r>
    </w:p>
    <w:p w:rsidR="00B23BAF" w:rsidRPr="004B5295" w:rsidRDefault="00B23BAF" w:rsidP="00B23BAF">
      <w:pPr>
        <w:pStyle w:val="a4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Содержание учебного предмета,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295">
        <w:rPr>
          <w:rFonts w:ascii="Times New Roman" w:hAnsi="Times New Roman" w:cs="Times New Roman"/>
          <w:sz w:val="24"/>
          <w:szCs w:val="24"/>
        </w:rPr>
        <w:t>курса, дисциплины (модуля).</w:t>
      </w:r>
    </w:p>
    <w:p w:rsidR="00B23BAF" w:rsidRPr="004B5295" w:rsidRDefault="00B23BAF" w:rsidP="00B23BAF">
      <w:pPr>
        <w:pStyle w:val="a4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p w:rsidR="00B23BAF" w:rsidRPr="004B5295" w:rsidRDefault="00B23BAF" w:rsidP="00B23BAF">
      <w:pPr>
        <w:pStyle w:val="a4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Учебно-методическое и материально-техническое обеспечение образовательного процесса.</w:t>
      </w:r>
    </w:p>
    <w:p w:rsidR="00B23BAF" w:rsidRPr="004B5295" w:rsidRDefault="00B23BAF" w:rsidP="00B23BAF">
      <w:pPr>
        <w:pStyle w:val="a4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 xml:space="preserve">Результаты (в рамках ФГОС общего образования – личностные, </w:t>
      </w:r>
      <w:proofErr w:type="spellStart"/>
      <w:r w:rsidRPr="004B529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B5295">
        <w:rPr>
          <w:rFonts w:ascii="Times New Roman" w:hAnsi="Times New Roman" w:cs="Times New Roman"/>
          <w:sz w:val="24"/>
          <w:szCs w:val="24"/>
        </w:rPr>
        <w:t xml:space="preserve"> и предметные) освоения и система их оценки.</w:t>
      </w:r>
    </w:p>
    <w:p w:rsidR="00B23BAF" w:rsidRPr="004B5295" w:rsidRDefault="00B23BAF" w:rsidP="00B23BAF">
      <w:pPr>
        <w:pStyle w:val="a4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Календарно-тематическое планирование.</w:t>
      </w:r>
    </w:p>
    <w:p w:rsidR="00B23BAF" w:rsidRPr="004B5295" w:rsidRDefault="00B23BAF" w:rsidP="00B23BAF">
      <w:pPr>
        <w:pStyle w:val="a4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Контрольно-измерительные материалы (</w:t>
      </w:r>
      <w:proofErr w:type="spellStart"/>
      <w:r w:rsidRPr="004B5295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Pr="004B529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23BAF" w:rsidRPr="004B5295" w:rsidRDefault="00B23BAF" w:rsidP="00B23BAF">
      <w:pPr>
        <w:pStyle w:val="a4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Лист согласования.</w:t>
      </w:r>
    </w:p>
    <w:p w:rsidR="00B23BAF" w:rsidRPr="004B5295" w:rsidRDefault="00B23BAF" w:rsidP="00B23BA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3.2. Содержание каждого структурного элемента рабочей программы:</w:t>
      </w:r>
    </w:p>
    <w:p w:rsidR="00B23BAF" w:rsidRPr="004B5295" w:rsidRDefault="00B23BAF" w:rsidP="00B23BAF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3.2.1.Титульный лист </w:t>
      </w:r>
      <w:proofErr w:type="gramStart"/>
      <w:r w:rsidRPr="004B5295">
        <w:rPr>
          <w:rFonts w:ascii="Times New Roman" w:hAnsi="Times New Roman" w:cs="Times New Roman"/>
          <w:b/>
          <w:sz w:val="24"/>
          <w:szCs w:val="24"/>
        </w:rPr>
        <w:t>–</w:t>
      </w:r>
      <w:r w:rsidRPr="004B529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B5295">
        <w:rPr>
          <w:rFonts w:ascii="Times New Roman" w:hAnsi="Times New Roman" w:cs="Times New Roman"/>
          <w:sz w:val="24"/>
          <w:szCs w:val="24"/>
        </w:rPr>
        <w:t>труктурный элемент программы содержит:</w:t>
      </w:r>
    </w:p>
    <w:p w:rsidR="00B23BAF" w:rsidRPr="004B5295" w:rsidRDefault="00B23BAF" w:rsidP="00B23BAF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наименование общеобразовательного учреждения;</w:t>
      </w:r>
    </w:p>
    <w:p w:rsidR="00B23BAF" w:rsidRPr="004B5295" w:rsidRDefault="00B23BAF" w:rsidP="00B23BAF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гриф утверждения программы;</w:t>
      </w:r>
    </w:p>
    <w:p w:rsidR="00B23BAF" w:rsidRPr="004B5295" w:rsidRDefault="00B23BAF" w:rsidP="00B23BAF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название курса, для изучения которого написана программа;</w:t>
      </w:r>
    </w:p>
    <w:p w:rsidR="00B23BAF" w:rsidRPr="004B5295" w:rsidRDefault="00B23BAF" w:rsidP="00B23BAF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уровень программы (базовый, профильный уровень, углубленное или расширенное изучение предмета);</w:t>
      </w:r>
    </w:p>
    <w:p w:rsidR="00B23BAF" w:rsidRPr="004B5295" w:rsidRDefault="00B23BAF" w:rsidP="00B23BAF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указание класса, в котором изучается курс;</w:t>
      </w:r>
    </w:p>
    <w:p w:rsidR="00B23BAF" w:rsidRPr="004B5295" w:rsidRDefault="00B23BAF" w:rsidP="00B23BAF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указание количества часов, на которое рассчитана программа;</w:t>
      </w:r>
    </w:p>
    <w:p w:rsidR="00B23BAF" w:rsidRPr="004B5295" w:rsidRDefault="00B23BAF" w:rsidP="00B23BAF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фамилию, имя, отчество учителя – составителя рабочей программы;</w:t>
      </w:r>
    </w:p>
    <w:p w:rsidR="00B23BAF" w:rsidRPr="004B5295" w:rsidRDefault="00B23BAF" w:rsidP="00B23BAF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 xml:space="preserve">указание программы (наименование, издательство, год издания при наличии), на </w:t>
      </w:r>
      <w:proofErr w:type="gramStart"/>
      <w:r w:rsidRPr="004B5295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4B5295">
        <w:rPr>
          <w:rFonts w:ascii="Times New Roman" w:hAnsi="Times New Roman" w:cs="Times New Roman"/>
          <w:sz w:val="24"/>
          <w:szCs w:val="24"/>
        </w:rPr>
        <w:t xml:space="preserve"> которой разработана данная программа;</w:t>
      </w:r>
    </w:p>
    <w:p w:rsidR="00B23BAF" w:rsidRPr="004B5295" w:rsidRDefault="00B23BAF" w:rsidP="00B23BAF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B5295">
        <w:rPr>
          <w:rFonts w:ascii="Times New Roman" w:hAnsi="Times New Roman" w:cs="Times New Roman"/>
          <w:sz w:val="24"/>
          <w:szCs w:val="24"/>
        </w:rPr>
        <w:t>год составления программы (см. Приложение 1).</w:t>
      </w:r>
    </w:p>
    <w:p w:rsidR="00B23BAF" w:rsidRPr="004B5295" w:rsidRDefault="00B23BAF" w:rsidP="00B23BAF">
      <w:pPr>
        <w:pStyle w:val="a4"/>
        <w:numPr>
          <w:ilvl w:val="2"/>
          <w:numId w:val="3"/>
        </w:numPr>
        <w:spacing w:before="240" w:after="0"/>
        <w:jc w:val="both"/>
        <w:rPr>
          <w:rStyle w:val="FontStyle27"/>
          <w:sz w:val="24"/>
          <w:szCs w:val="24"/>
        </w:rPr>
      </w:pPr>
      <w:r w:rsidRPr="004B5295">
        <w:rPr>
          <w:rStyle w:val="FontStyle30"/>
          <w:sz w:val="24"/>
          <w:szCs w:val="24"/>
        </w:rPr>
        <w:t xml:space="preserve">Раздел «Пояснительная записка» </w:t>
      </w:r>
      <w:r w:rsidRPr="004B5295">
        <w:rPr>
          <w:rStyle w:val="FontStyle27"/>
          <w:sz w:val="24"/>
          <w:szCs w:val="24"/>
        </w:rPr>
        <w:t>конкретизирует нормативные акты и учебно-методические документы, на основании которых разработана рабочая программа; формулирует цели и задачи образования с учетом специфики учебного предмета, курса, дисциплины (модуля).</w:t>
      </w:r>
    </w:p>
    <w:p w:rsidR="00B23BAF" w:rsidRPr="004B5295" w:rsidRDefault="00B23BAF" w:rsidP="00B23BAF">
      <w:pPr>
        <w:pStyle w:val="a4"/>
        <w:numPr>
          <w:ilvl w:val="2"/>
          <w:numId w:val="3"/>
        </w:numPr>
        <w:spacing w:before="240" w:after="0"/>
        <w:jc w:val="both"/>
        <w:rPr>
          <w:rStyle w:val="FontStyle27"/>
          <w:sz w:val="24"/>
          <w:szCs w:val="24"/>
        </w:rPr>
      </w:pPr>
      <w:proofErr w:type="gramStart"/>
      <w:r w:rsidRPr="004B5295">
        <w:rPr>
          <w:rStyle w:val="FontStyle30"/>
          <w:sz w:val="24"/>
          <w:szCs w:val="24"/>
        </w:rPr>
        <w:t xml:space="preserve">Раздел «Общая характеристика учебного предмета, курса, дисциплины (модуля)» </w:t>
      </w:r>
      <w:r w:rsidRPr="004B5295">
        <w:rPr>
          <w:rStyle w:val="FontStyle27"/>
          <w:sz w:val="24"/>
          <w:szCs w:val="24"/>
        </w:rPr>
        <w:t xml:space="preserve">включает роль, значимость, преемственность, практическую направленность учебного курса, предмета, дисциплины (модуля) в достижении обучающимися планируемых личностных, </w:t>
      </w:r>
      <w:proofErr w:type="spellStart"/>
      <w:r w:rsidRPr="004B5295">
        <w:rPr>
          <w:rStyle w:val="FontStyle27"/>
          <w:sz w:val="24"/>
          <w:szCs w:val="24"/>
        </w:rPr>
        <w:t>метапредметных</w:t>
      </w:r>
      <w:proofErr w:type="spellEnd"/>
      <w:r w:rsidRPr="004B5295">
        <w:rPr>
          <w:rStyle w:val="FontStyle27"/>
          <w:sz w:val="24"/>
          <w:szCs w:val="24"/>
        </w:rPr>
        <w:t xml:space="preserve"> и предметных результатов; ценностные ориентиры содержания учебного курса, предмета, дисциплины (модуля); обоснование выбора содержания части программы по учебному предмету, формируемой участниками образовательного процесса.</w:t>
      </w:r>
      <w:proofErr w:type="gramEnd"/>
    </w:p>
    <w:p w:rsidR="00B23BAF" w:rsidRPr="004B5295" w:rsidRDefault="00B23BAF" w:rsidP="00B23BAF">
      <w:pPr>
        <w:pStyle w:val="a4"/>
        <w:numPr>
          <w:ilvl w:val="2"/>
          <w:numId w:val="3"/>
        </w:numPr>
        <w:spacing w:before="240" w:after="0"/>
        <w:jc w:val="both"/>
        <w:rPr>
          <w:rStyle w:val="FontStyle27"/>
          <w:sz w:val="24"/>
          <w:szCs w:val="24"/>
        </w:rPr>
      </w:pPr>
      <w:proofErr w:type="gramStart"/>
      <w:r w:rsidRPr="004B5295">
        <w:rPr>
          <w:rStyle w:val="FontStyle30"/>
          <w:sz w:val="24"/>
          <w:szCs w:val="24"/>
        </w:rPr>
        <w:t xml:space="preserve">Раздел «Место учебного предмета, курса, дисциплины (модуля) в учебном плане» </w:t>
      </w:r>
      <w:r w:rsidRPr="004B5295">
        <w:rPr>
          <w:rStyle w:val="FontStyle27"/>
          <w:sz w:val="24"/>
          <w:szCs w:val="24"/>
        </w:rPr>
        <w:t>указывает место учебного предмета, курса, дисциплины (модуля) в инвариантной и (или) вариативной частях учебного плана; общее количество часов в год, количество часов в неделю; класс и другое.</w:t>
      </w:r>
      <w:proofErr w:type="gramEnd"/>
    </w:p>
    <w:p w:rsidR="00B23BAF" w:rsidRPr="004B5295" w:rsidRDefault="00B23BAF" w:rsidP="00B23BAF">
      <w:pPr>
        <w:pStyle w:val="a4"/>
        <w:numPr>
          <w:ilvl w:val="2"/>
          <w:numId w:val="3"/>
        </w:numPr>
        <w:spacing w:before="240" w:after="0"/>
        <w:jc w:val="both"/>
        <w:rPr>
          <w:rStyle w:val="FontStyle27"/>
          <w:sz w:val="24"/>
          <w:szCs w:val="24"/>
        </w:rPr>
      </w:pPr>
      <w:proofErr w:type="gramStart"/>
      <w:r w:rsidRPr="004B5295">
        <w:rPr>
          <w:rStyle w:val="FontStyle30"/>
          <w:sz w:val="24"/>
          <w:szCs w:val="24"/>
        </w:rPr>
        <w:t xml:space="preserve">Раздел «Содержание учебного предмета, курса, дисциплины (модуля)» </w:t>
      </w:r>
      <w:r w:rsidRPr="004B5295">
        <w:rPr>
          <w:rStyle w:val="FontStyle27"/>
          <w:sz w:val="24"/>
          <w:szCs w:val="24"/>
        </w:rPr>
        <w:t>включает наименование разделов, характеристику основных содержательных линий, тем, перечень лабораторных и практических работ, экскурсий, направления проектной деятельности обучающихся, использование резерва учебного времени и другое.</w:t>
      </w:r>
      <w:proofErr w:type="gramEnd"/>
    </w:p>
    <w:p w:rsidR="00B23BAF" w:rsidRPr="004B5295" w:rsidRDefault="00B23BAF" w:rsidP="00B23BAF">
      <w:pPr>
        <w:pStyle w:val="a4"/>
        <w:numPr>
          <w:ilvl w:val="2"/>
          <w:numId w:val="3"/>
        </w:numPr>
        <w:spacing w:before="240" w:after="0"/>
        <w:jc w:val="both"/>
        <w:rPr>
          <w:rStyle w:val="FontStyle27"/>
          <w:sz w:val="24"/>
          <w:szCs w:val="24"/>
        </w:rPr>
      </w:pPr>
      <w:r w:rsidRPr="004B5295">
        <w:rPr>
          <w:rStyle w:val="FontStyle30"/>
          <w:sz w:val="24"/>
          <w:szCs w:val="24"/>
        </w:rPr>
        <w:t xml:space="preserve">Раздел «Тематическое планирование» </w:t>
      </w:r>
      <w:r w:rsidRPr="004B5295">
        <w:rPr>
          <w:rStyle w:val="FontStyle27"/>
          <w:sz w:val="24"/>
          <w:szCs w:val="24"/>
        </w:rPr>
        <w:t>складывается из разделов программы; основного содержания по темам; характеристики основных видов деятельности ученика (на уровне учебных действий), универсальных учебных действий, осваиваемых в рамках изучения темы и другое.</w:t>
      </w:r>
    </w:p>
    <w:p w:rsidR="00B23BAF" w:rsidRPr="004B5295" w:rsidRDefault="00B23BAF" w:rsidP="00B23BAF">
      <w:pPr>
        <w:pStyle w:val="Style10"/>
        <w:widowControl/>
        <w:numPr>
          <w:ilvl w:val="2"/>
          <w:numId w:val="3"/>
        </w:numPr>
        <w:spacing w:before="240" w:line="276" w:lineRule="auto"/>
        <w:rPr>
          <w:rStyle w:val="FontStyle27"/>
          <w:sz w:val="24"/>
          <w:szCs w:val="24"/>
        </w:rPr>
      </w:pPr>
      <w:proofErr w:type="gramStart"/>
      <w:r w:rsidRPr="004B5295">
        <w:rPr>
          <w:rStyle w:val="FontStyle30"/>
        </w:rPr>
        <w:t xml:space="preserve">Раздел «Учебно-методическое и материально-техническое обеспечение образовательного процесса» </w:t>
      </w:r>
      <w:r w:rsidRPr="004B5295">
        <w:rPr>
          <w:rStyle w:val="FontStyle27"/>
          <w:sz w:val="24"/>
          <w:szCs w:val="24"/>
        </w:rPr>
        <w:t>включает перечень используемых учебников и учебных пособий; печатных, электронных, экранно-звуковых учебных изданий; технических средств обучения (средств ИКТ), образовательных ресурсов; учебно-практического и учебно-лабораторного оборудования; натуральных объектов; демонстрационных пособий; музыкальных инструментов и т.д.</w:t>
      </w:r>
      <w:proofErr w:type="gramEnd"/>
    </w:p>
    <w:p w:rsidR="00B23BAF" w:rsidRPr="004B5295" w:rsidRDefault="00B23BAF" w:rsidP="00B23BAF">
      <w:pPr>
        <w:pStyle w:val="a4"/>
        <w:numPr>
          <w:ilvl w:val="2"/>
          <w:numId w:val="3"/>
        </w:numPr>
        <w:spacing w:before="240"/>
        <w:jc w:val="both"/>
        <w:rPr>
          <w:rStyle w:val="FontStyle27"/>
          <w:sz w:val="24"/>
          <w:szCs w:val="24"/>
        </w:rPr>
      </w:pPr>
      <w:proofErr w:type="gramStart"/>
      <w:r w:rsidRPr="004B5295">
        <w:rPr>
          <w:rStyle w:val="FontStyle30"/>
          <w:sz w:val="24"/>
          <w:szCs w:val="24"/>
        </w:rPr>
        <w:lastRenderedPageBreak/>
        <w:t xml:space="preserve">Раздел «Результаты (в рамках ФГОС общего образования - личностные, </w:t>
      </w:r>
      <w:proofErr w:type="spellStart"/>
      <w:r w:rsidRPr="004B5295">
        <w:rPr>
          <w:rStyle w:val="FontStyle30"/>
          <w:sz w:val="24"/>
          <w:szCs w:val="24"/>
        </w:rPr>
        <w:t>метапредметные</w:t>
      </w:r>
      <w:proofErr w:type="spellEnd"/>
      <w:r w:rsidRPr="004B5295">
        <w:rPr>
          <w:rStyle w:val="FontStyle30"/>
          <w:sz w:val="24"/>
          <w:szCs w:val="24"/>
        </w:rPr>
        <w:t xml:space="preserve"> и предметные) освоения учебного курса, предмета, дисциплины (модуля) и система их оценки» </w:t>
      </w:r>
      <w:r w:rsidRPr="004B5295">
        <w:rPr>
          <w:rStyle w:val="FontStyle27"/>
          <w:sz w:val="24"/>
          <w:szCs w:val="24"/>
        </w:rPr>
        <w:t>отражает индивидуальные, общественные и государственные потребности, сформулированные с учетом возрастных и индивидуальных особенностей обучающихся;</w:t>
      </w:r>
      <w:proofErr w:type="gramEnd"/>
      <w:r w:rsidRPr="004B5295">
        <w:rPr>
          <w:rStyle w:val="FontStyle27"/>
          <w:sz w:val="24"/>
          <w:szCs w:val="24"/>
        </w:rPr>
        <w:t xml:space="preserve"> определяет систему оценки планируемых результатов, индивидуальных достижений обучающихся в формах и видах контроля, контрольно-измерительных материалов, в показателях уровня успешности учащихся («хорошо/отлично», рейтинг, портфолио и др.), особенности оценки индивидуального проекта и </w:t>
      </w:r>
      <w:proofErr w:type="gramStart"/>
      <w:r w:rsidRPr="004B5295">
        <w:rPr>
          <w:rStyle w:val="FontStyle27"/>
          <w:sz w:val="24"/>
          <w:szCs w:val="24"/>
        </w:rPr>
        <w:t>другое</w:t>
      </w:r>
      <w:proofErr w:type="gramEnd"/>
      <w:r w:rsidRPr="004B5295">
        <w:rPr>
          <w:rStyle w:val="FontStyle27"/>
          <w:sz w:val="24"/>
          <w:szCs w:val="24"/>
        </w:rPr>
        <w:t>.</w:t>
      </w:r>
    </w:p>
    <w:p w:rsidR="00B23BAF" w:rsidRPr="004B5295" w:rsidRDefault="00B23BAF" w:rsidP="00B23BAF">
      <w:pPr>
        <w:pStyle w:val="a4"/>
        <w:spacing w:before="240"/>
        <w:jc w:val="both"/>
        <w:rPr>
          <w:rStyle w:val="FontStyle27"/>
          <w:sz w:val="24"/>
          <w:szCs w:val="24"/>
        </w:rPr>
      </w:pPr>
    </w:p>
    <w:p w:rsidR="00B23BAF" w:rsidRPr="004B5295" w:rsidRDefault="00B23BAF" w:rsidP="00B23BAF">
      <w:pPr>
        <w:pStyle w:val="a4"/>
        <w:numPr>
          <w:ilvl w:val="2"/>
          <w:numId w:val="3"/>
        </w:numPr>
        <w:spacing w:before="240"/>
        <w:jc w:val="both"/>
        <w:rPr>
          <w:rStyle w:val="FontStyle27"/>
          <w:sz w:val="24"/>
          <w:szCs w:val="24"/>
        </w:rPr>
      </w:pPr>
      <w:r w:rsidRPr="004B5295">
        <w:rPr>
          <w:rStyle w:val="FontStyle30"/>
          <w:sz w:val="24"/>
          <w:szCs w:val="24"/>
        </w:rPr>
        <w:t xml:space="preserve">Раздел «Календарно-тематическое планирование (КТП)» </w:t>
      </w:r>
      <w:r w:rsidRPr="004B5295">
        <w:rPr>
          <w:rStyle w:val="FontStyle27"/>
          <w:sz w:val="24"/>
          <w:szCs w:val="24"/>
        </w:rPr>
        <w:t xml:space="preserve">является составной частью рабочей программы. Календарно-тематическое планирование включает раздел, дату проведения урока, тему урока, темы контрольных, практических, лабораторных работ (или ссылку на перечень), количество часов, оборудование, основные виды учебной деятельности, требования к результату, виды контроля,  и другое (педагог вправе внести дополнения в структуру календарно-тематического планирования, не </w:t>
      </w:r>
      <w:proofErr w:type="gramStart"/>
      <w:r w:rsidRPr="004B5295">
        <w:rPr>
          <w:rStyle w:val="FontStyle27"/>
          <w:sz w:val="24"/>
          <w:szCs w:val="24"/>
        </w:rPr>
        <w:t>исключая</w:t>
      </w:r>
      <w:proofErr w:type="gramEnd"/>
      <w:r w:rsidRPr="004B5295">
        <w:rPr>
          <w:rStyle w:val="FontStyle27"/>
          <w:sz w:val="24"/>
          <w:szCs w:val="24"/>
        </w:rPr>
        <w:t xml:space="preserve"> указанных элементов КТП).</w:t>
      </w:r>
    </w:p>
    <w:p w:rsidR="00B23BAF" w:rsidRPr="004B5295" w:rsidRDefault="00B23BAF" w:rsidP="00B23BAF">
      <w:pPr>
        <w:pStyle w:val="Style10"/>
        <w:widowControl/>
        <w:spacing w:before="240" w:after="200" w:line="276" w:lineRule="auto"/>
        <w:ind w:left="709"/>
        <w:rPr>
          <w:rStyle w:val="FontStyle27"/>
          <w:sz w:val="24"/>
          <w:szCs w:val="24"/>
        </w:rPr>
      </w:pPr>
      <w:r w:rsidRPr="004B5295">
        <w:rPr>
          <w:rStyle w:val="FontStyle27"/>
          <w:sz w:val="24"/>
          <w:szCs w:val="24"/>
        </w:rPr>
        <w:t>Классный журнал заполняется в соответствии с календарно-тематическим планированием.</w:t>
      </w:r>
    </w:p>
    <w:p w:rsidR="00B23BAF" w:rsidRPr="004B5295" w:rsidRDefault="00B23BAF" w:rsidP="00B23BAF">
      <w:pPr>
        <w:pStyle w:val="Style10"/>
        <w:widowControl/>
        <w:numPr>
          <w:ilvl w:val="2"/>
          <w:numId w:val="3"/>
        </w:numPr>
        <w:spacing w:before="240" w:line="276" w:lineRule="auto"/>
        <w:rPr>
          <w:b/>
          <w:color w:val="000000"/>
        </w:rPr>
      </w:pPr>
      <w:r w:rsidRPr="004B5295">
        <w:rPr>
          <w:b/>
        </w:rPr>
        <w:t>Раздел «Контрольно-измерительные материалы (</w:t>
      </w:r>
      <w:proofErr w:type="spellStart"/>
      <w:r w:rsidRPr="004B5295">
        <w:rPr>
          <w:b/>
        </w:rPr>
        <w:t>КИМы</w:t>
      </w:r>
      <w:proofErr w:type="spellEnd"/>
      <w:r w:rsidRPr="004B5295">
        <w:rPr>
          <w:b/>
        </w:rPr>
        <w:t xml:space="preserve">)» </w:t>
      </w:r>
      <w:r w:rsidRPr="004B5295">
        <w:t xml:space="preserve">включает текстовые варианты </w:t>
      </w:r>
      <w:proofErr w:type="spellStart"/>
      <w:r w:rsidRPr="004B5295">
        <w:t>КИМов</w:t>
      </w:r>
      <w:proofErr w:type="spellEnd"/>
      <w:r w:rsidRPr="004B5295">
        <w:t xml:space="preserve"> для входного, тематического, промежуточного и итогового контроля по предмету с ответами (ключами). Допускается ссылка на имеющиеся у учителя печатные (с указанием наименования пособия, издательства и года издания) и электронные контрольно-измерительные материалы. </w:t>
      </w:r>
    </w:p>
    <w:p w:rsidR="00B23BAF" w:rsidRPr="004B5295" w:rsidRDefault="00B23BAF" w:rsidP="00B23BAF">
      <w:pPr>
        <w:jc w:val="both"/>
        <w:rPr>
          <w:rFonts w:ascii="Times New Roman" w:hAnsi="Times New Roman"/>
          <w:sz w:val="24"/>
          <w:szCs w:val="24"/>
        </w:rPr>
      </w:pPr>
      <w:r w:rsidRPr="004B5295">
        <w:rPr>
          <w:rStyle w:val="FontStyle27"/>
          <w:sz w:val="24"/>
          <w:szCs w:val="24"/>
        </w:rPr>
        <w:t>Лист согласования отражает решение школьного методического объединения</w:t>
      </w:r>
      <w:r>
        <w:rPr>
          <w:rStyle w:val="FontStyle27"/>
          <w:sz w:val="24"/>
          <w:szCs w:val="24"/>
        </w:rPr>
        <w:t xml:space="preserve"> </w:t>
      </w:r>
      <w:r w:rsidRPr="004B5295">
        <w:rPr>
          <w:rStyle w:val="FontStyle27"/>
          <w:sz w:val="24"/>
          <w:szCs w:val="24"/>
        </w:rPr>
        <w:t>(ШМО)</w:t>
      </w:r>
      <w:r>
        <w:rPr>
          <w:rStyle w:val="FontStyle27"/>
          <w:sz w:val="24"/>
          <w:szCs w:val="24"/>
        </w:rPr>
        <w:t xml:space="preserve"> </w:t>
      </w:r>
      <w:r w:rsidRPr="004B5295">
        <w:rPr>
          <w:rStyle w:val="FontStyle27"/>
          <w:sz w:val="24"/>
          <w:szCs w:val="24"/>
        </w:rPr>
        <w:t>«рекомендовать рабочую программу к утверждению» и грифы</w:t>
      </w:r>
      <w:r>
        <w:rPr>
          <w:rStyle w:val="FontStyle27"/>
          <w:sz w:val="24"/>
          <w:szCs w:val="24"/>
        </w:rPr>
        <w:t xml:space="preserve"> </w:t>
      </w:r>
      <w:r w:rsidRPr="004B5295">
        <w:rPr>
          <w:rStyle w:val="FontStyle27"/>
          <w:sz w:val="24"/>
          <w:szCs w:val="24"/>
        </w:rPr>
        <w:t>согласования методическим советом образовательного учреждения</w:t>
      </w:r>
      <w:r>
        <w:rPr>
          <w:rStyle w:val="FontStyle27"/>
          <w:sz w:val="24"/>
          <w:szCs w:val="24"/>
        </w:rPr>
        <w:t xml:space="preserve"> </w:t>
      </w:r>
      <w:r w:rsidRPr="004B5295">
        <w:rPr>
          <w:rStyle w:val="FontStyle27"/>
          <w:sz w:val="24"/>
          <w:szCs w:val="24"/>
        </w:rPr>
        <w:t>и заместителем директора по учебно-воспитательной работе. Грифы согласования ставятся на последней странице рабочей программы (внизу слева – ШМО методический совет)</w:t>
      </w:r>
      <w:r>
        <w:rPr>
          <w:rStyle w:val="FontStyle27"/>
          <w:sz w:val="24"/>
          <w:szCs w:val="24"/>
        </w:rPr>
        <w:t>.</w:t>
      </w:r>
    </w:p>
    <w:p w:rsidR="00B23BAF" w:rsidRPr="004B5295" w:rsidRDefault="00B23BAF" w:rsidP="00B23BAF">
      <w:pPr>
        <w:jc w:val="both"/>
        <w:rPr>
          <w:rFonts w:ascii="Times New Roman" w:hAnsi="Times New Roman"/>
          <w:sz w:val="24"/>
          <w:szCs w:val="24"/>
        </w:rPr>
      </w:pPr>
    </w:p>
    <w:p w:rsidR="00B23BAF" w:rsidRPr="004B5295" w:rsidRDefault="00B23BAF" w:rsidP="00B23BAF">
      <w:pPr>
        <w:jc w:val="both"/>
        <w:rPr>
          <w:rFonts w:ascii="Times New Roman" w:hAnsi="Times New Roman"/>
          <w:sz w:val="24"/>
          <w:szCs w:val="24"/>
        </w:rPr>
      </w:pPr>
    </w:p>
    <w:p w:rsidR="00B23BAF" w:rsidRPr="004B5295" w:rsidRDefault="00B23BAF" w:rsidP="00B23BAF">
      <w:pPr>
        <w:jc w:val="both"/>
        <w:rPr>
          <w:rFonts w:ascii="Times New Roman" w:hAnsi="Times New Roman"/>
          <w:sz w:val="24"/>
          <w:szCs w:val="24"/>
        </w:rPr>
      </w:pPr>
    </w:p>
    <w:p w:rsidR="00B23BAF" w:rsidRPr="004B5295" w:rsidRDefault="00B23BAF" w:rsidP="00B23BAF">
      <w:pPr>
        <w:jc w:val="both"/>
        <w:rPr>
          <w:rFonts w:ascii="Times New Roman" w:hAnsi="Times New Roman"/>
          <w:sz w:val="24"/>
          <w:szCs w:val="24"/>
        </w:rPr>
      </w:pPr>
    </w:p>
    <w:p w:rsidR="00B23BAF" w:rsidRPr="004B5295" w:rsidRDefault="00B23BAF" w:rsidP="00B23BAF">
      <w:pPr>
        <w:jc w:val="both"/>
        <w:rPr>
          <w:rFonts w:ascii="Times New Roman" w:hAnsi="Times New Roman"/>
          <w:sz w:val="24"/>
          <w:szCs w:val="24"/>
        </w:rPr>
      </w:pPr>
    </w:p>
    <w:p w:rsidR="00B23BAF" w:rsidRPr="004B5295" w:rsidRDefault="00B23BAF" w:rsidP="00B23BAF">
      <w:pPr>
        <w:jc w:val="both"/>
        <w:rPr>
          <w:rFonts w:ascii="Times New Roman" w:hAnsi="Times New Roman"/>
          <w:sz w:val="24"/>
          <w:szCs w:val="24"/>
        </w:rPr>
      </w:pPr>
    </w:p>
    <w:p w:rsidR="00B23BAF" w:rsidRPr="004B5295" w:rsidRDefault="00B23BAF" w:rsidP="00B23BAF">
      <w:pPr>
        <w:jc w:val="both"/>
        <w:rPr>
          <w:rFonts w:ascii="Times New Roman" w:hAnsi="Times New Roman"/>
          <w:sz w:val="24"/>
          <w:szCs w:val="24"/>
        </w:rPr>
      </w:pPr>
    </w:p>
    <w:p w:rsidR="00B23BAF" w:rsidRPr="004B5295" w:rsidRDefault="00B23BAF" w:rsidP="00B23BA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6487"/>
        <w:gridCol w:w="1134"/>
        <w:gridCol w:w="1701"/>
      </w:tblGrid>
      <w:tr w:rsidR="00B23BAF" w:rsidRPr="004B5295" w:rsidTr="0069328A"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52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Наименование рабочей программы по предмету 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5295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5295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23BAF" w:rsidRPr="004B5295" w:rsidTr="0069328A"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529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3BAF" w:rsidRPr="004B5295" w:rsidTr="0069328A"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5295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4B529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3BAF" w:rsidRPr="004B5295" w:rsidTr="0069328A"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3BAF" w:rsidRPr="004B5295" w:rsidTr="0069328A"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3BAF" w:rsidRPr="004B5295" w:rsidTr="0069328A"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3BAF" w:rsidRPr="004B5295" w:rsidTr="0069328A"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3BAF" w:rsidRPr="004B5295" w:rsidTr="0069328A"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3BAF" w:rsidRPr="004B5295" w:rsidTr="0069328A">
        <w:tc>
          <w:tcPr>
            <w:tcW w:w="6487" w:type="dxa"/>
          </w:tcPr>
          <w:p w:rsidR="00B23BAF" w:rsidRDefault="00B23BAF" w:rsidP="0069328A"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3BAF" w:rsidRPr="004B5295" w:rsidTr="0069328A">
        <w:tc>
          <w:tcPr>
            <w:tcW w:w="6487" w:type="dxa"/>
          </w:tcPr>
          <w:p w:rsidR="00B23BAF" w:rsidRDefault="00B23BAF" w:rsidP="0069328A">
            <w:r w:rsidRPr="00976273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3BAF" w:rsidRPr="004B5295" w:rsidTr="0069328A">
        <w:tc>
          <w:tcPr>
            <w:tcW w:w="6487" w:type="dxa"/>
          </w:tcPr>
          <w:p w:rsidR="00B23BAF" w:rsidRDefault="00B23BAF" w:rsidP="0069328A">
            <w:r w:rsidRPr="00976273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3BAF" w:rsidRPr="004B5295" w:rsidTr="0069328A"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529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3BAF" w:rsidRPr="004B5295" w:rsidTr="0069328A">
        <w:trPr>
          <w:trHeight w:val="254"/>
        </w:trPr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529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3BAF" w:rsidRPr="004B5295" w:rsidTr="0069328A">
        <w:trPr>
          <w:trHeight w:val="244"/>
        </w:trPr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529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3BAF" w:rsidRPr="004B5295" w:rsidTr="0069328A">
        <w:trPr>
          <w:trHeight w:val="248"/>
        </w:trPr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529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3BAF" w:rsidRPr="004B5295" w:rsidTr="0069328A">
        <w:trPr>
          <w:trHeight w:val="252"/>
        </w:trPr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529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3BAF" w:rsidRPr="004B5295" w:rsidTr="0069328A">
        <w:trPr>
          <w:trHeight w:val="242"/>
        </w:trPr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529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3BAF" w:rsidRPr="004B5295" w:rsidTr="0069328A">
        <w:trPr>
          <w:trHeight w:val="388"/>
        </w:trPr>
        <w:tc>
          <w:tcPr>
            <w:tcW w:w="6487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B5295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23BAF" w:rsidRPr="004B5295" w:rsidRDefault="00B23BAF" w:rsidP="006932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23BAF" w:rsidRPr="004B5295" w:rsidRDefault="00B23BAF" w:rsidP="00B23BAF">
      <w:pPr>
        <w:rPr>
          <w:sz w:val="24"/>
          <w:szCs w:val="24"/>
        </w:rPr>
      </w:pPr>
    </w:p>
    <w:p w:rsidR="00B545EF" w:rsidRDefault="00B545EF"/>
    <w:sectPr w:rsidR="00B545EF" w:rsidSect="009F5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123"/>
    <w:multiLevelType w:val="hybridMultilevel"/>
    <w:tmpl w:val="8E5E2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06B20"/>
    <w:multiLevelType w:val="hybridMultilevel"/>
    <w:tmpl w:val="F72A9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57AB8"/>
    <w:multiLevelType w:val="multilevel"/>
    <w:tmpl w:val="695417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AF"/>
    <w:rsid w:val="00B23BAF"/>
    <w:rsid w:val="00B5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B23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3BAF"/>
    <w:pPr>
      <w:ind w:left="720"/>
      <w:contextualSpacing/>
    </w:pPr>
  </w:style>
  <w:style w:type="paragraph" w:customStyle="1" w:styleId="Style10">
    <w:name w:val="Style10"/>
    <w:basedOn w:val="a"/>
    <w:uiPriority w:val="99"/>
    <w:rsid w:val="00B23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B23B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basedOn w:val="a0"/>
    <w:uiPriority w:val="99"/>
    <w:rsid w:val="00B23BAF"/>
    <w:rPr>
      <w:rFonts w:ascii="Times New Roman" w:hAnsi="Times New Roman" w:cs="Times New Roman"/>
      <w:b/>
      <w:bCs/>
      <w:color w:val="000000"/>
      <w:sz w:val="26"/>
      <w:szCs w:val="26"/>
    </w:rPr>
  </w:style>
  <w:style w:type="table" w:styleId="a3">
    <w:name w:val="Table Grid"/>
    <w:basedOn w:val="a1"/>
    <w:uiPriority w:val="59"/>
    <w:rsid w:val="00B23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B23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3BAF"/>
    <w:pPr>
      <w:ind w:left="720"/>
      <w:contextualSpacing/>
    </w:pPr>
  </w:style>
  <w:style w:type="paragraph" w:customStyle="1" w:styleId="Style10">
    <w:name w:val="Style10"/>
    <w:basedOn w:val="a"/>
    <w:uiPriority w:val="99"/>
    <w:rsid w:val="00B23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B23B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basedOn w:val="a0"/>
    <w:uiPriority w:val="99"/>
    <w:rsid w:val="00B23BAF"/>
    <w:rPr>
      <w:rFonts w:ascii="Times New Roman" w:hAnsi="Times New Roman" w:cs="Times New Roman"/>
      <w:b/>
      <w:bCs/>
      <w:color w:val="000000"/>
      <w:sz w:val="26"/>
      <w:szCs w:val="26"/>
    </w:rPr>
  </w:style>
  <w:style w:type="table" w:styleId="a3">
    <w:name w:val="Table Grid"/>
    <w:basedOn w:val="a1"/>
    <w:uiPriority w:val="59"/>
    <w:rsid w:val="00B23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6367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2018-06-04T10:05:00Z</dcterms:created>
  <dcterms:modified xsi:type="dcterms:W3CDTF">2018-06-04T10:06:00Z</dcterms:modified>
</cp:coreProperties>
</file>